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F7A" w:rsidRPr="00C27A8A" w:rsidRDefault="00674B8D" w:rsidP="00F943E7">
      <w:pPr>
        <w:spacing w:after="0" w:line="240" w:lineRule="auto"/>
        <w:ind w:hanging="1276"/>
        <w:jc w:val="both"/>
        <w:rPr>
          <w:rFonts w:ascii="Times New Roman" w:eastAsia="Times New Roman" w:hAnsi="Times New Roman"/>
          <w:b/>
          <w:bCs/>
          <w:iCs/>
          <w:sz w:val="24"/>
          <w:szCs w:val="24"/>
        </w:rPr>
      </w:pPr>
      <w:bookmarkStart w:id="0" w:name="_GoBack"/>
      <w:r>
        <w:rPr>
          <w:rFonts w:ascii="Times New Roman" w:eastAsia="Times New Roman" w:hAnsi="Times New Roman"/>
          <w:b/>
          <w:bCs/>
          <w:iCs/>
          <w:noProof/>
          <w:sz w:val="24"/>
          <w:szCs w:val="24"/>
          <w:lang w:eastAsia="ru-RU"/>
        </w:rPr>
        <w:drawing>
          <wp:inline distT="0" distB="0" distL="0" distR="0">
            <wp:extent cx="7006196" cy="9175531"/>
            <wp:effectExtent l="0" t="0" r="4445" b="6985"/>
            <wp:docPr id="1" name="Рисунок 1" descr="C:\Users\Note DELL\Desktop\программы\МАРТЫНОВ\11\20231019_101910.PDF\20231019_101910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ote DELL\Desktop\программы\МАРТЫНОВ\11\20231019_101910.PDF\20231019_101910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6945" cy="9176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5E0F7A" w:rsidRPr="00C27A8A">
        <w:rPr>
          <w:rFonts w:ascii="Times New Roman" w:eastAsia="Times New Roman" w:hAnsi="Times New Roman"/>
          <w:b/>
          <w:bCs/>
          <w:iCs/>
          <w:sz w:val="24"/>
          <w:szCs w:val="24"/>
        </w:rPr>
        <w:lastRenderedPageBreak/>
        <w:t>КАЛЕНДАРНО-ТЕМАТИЧЕСКОЕ ПЛАНИРОВАНИЕ ПО ПРЕДМЕТУ  «ОСНОВЫ РЕЛИГИОЗНЫХ КУЛЬТУР И СВЕТСКОЙ ЭТИКИ» МОДУЛЬ «ОСНОВЫ ПРАВОСЛАВНОЙ КУЛЬТУРЫ» ДЛЯ 4</w:t>
      </w:r>
      <w:r w:rsidR="005E0F7A">
        <w:rPr>
          <w:rFonts w:ascii="Times New Roman" w:eastAsia="Times New Roman" w:hAnsi="Times New Roman"/>
          <w:b/>
          <w:bCs/>
          <w:iCs/>
          <w:sz w:val="24"/>
          <w:szCs w:val="24"/>
        </w:rPr>
        <w:t xml:space="preserve"> </w:t>
      </w:r>
      <w:r w:rsidR="00D24CE0">
        <w:rPr>
          <w:rFonts w:ascii="Times New Roman" w:eastAsia="Times New Roman" w:hAnsi="Times New Roman"/>
          <w:b/>
          <w:bCs/>
          <w:iCs/>
          <w:sz w:val="24"/>
          <w:szCs w:val="24"/>
        </w:rPr>
        <w:t>в</w:t>
      </w:r>
      <w:r w:rsidR="005E0F7A" w:rsidRPr="00C27A8A">
        <w:rPr>
          <w:rFonts w:ascii="Times New Roman" w:eastAsia="Times New Roman" w:hAnsi="Times New Roman"/>
          <w:b/>
          <w:bCs/>
          <w:iCs/>
          <w:sz w:val="24"/>
          <w:szCs w:val="24"/>
        </w:rPr>
        <w:t xml:space="preserve"> КЛАССА (программа </w:t>
      </w:r>
      <w:r w:rsidR="005E0F7A">
        <w:rPr>
          <w:rFonts w:ascii="Times New Roman" w:eastAsia="Times New Roman" w:hAnsi="Times New Roman"/>
          <w:b/>
          <w:bCs/>
          <w:iCs/>
          <w:sz w:val="24"/>
          <w:szCs w:val="24"/>
        </w:rPr>
        <w:t>О. Ю. Васильевой</w:t>
      </w:r>
      <w:r w:rsidR="005E0F7A" w:rsidRPr="00C27A8A">
        <w:rPr>
          <w:rFonts w:ascii="Times New Roman" w:eastAsia="Times New Roman" w:hAnsi="Times New Roman"/>
          <w:b/>
          <w:bCs/>
          <w:iCs/>
          <w:sz w:val="24"/>
          <w:szCs w:val="24"/>
        </w:rPr>
        <w:t>, 34 часа)</w:t>
      </w:r>
    </w:p>
    <w:tbl>
      <w:tblPr>
        <w:tblW w:w="1063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851"/>
        <w:gridCol w:w="992"/>
        <w:gridCol w:w="3686"/>
        <w:gridCol w:w="850"/>
        <w:gridCol w:w="850"/>
      </w:tblGrid>
      <w:tr w:rsidR="005E0F7A" w:rsidRPr="005E0F7A" w:rsidTr="005E0F7A">
        <w:trPr>
          <w:trHeight w:val="606"/>
        </w:trPr>
        <w:tc>
          <w:tcPr>
            <w:tcW w:w="567" w:type="dxa"/>
            <w:vMerge w:val="restart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  <w:t>№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</w:pPr>
            <w:proofErr w:type="gramStart"/>
            <w:r w:rsidRPr="005E0F7A"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  <w:t>п</w:t>
            </w:r>
            <w:proofErr w:type="gramEnd"/>
            <w:r w:rsidRPr="005E0F7A"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  <w:t>/п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</w:pP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</w:pP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  <w:t>Наименование раздела программы,   тема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  <w:t>Часы учебного времени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</w:pP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  <w:t>Сроки прохождения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5E0F7A" w:rsidRPr="005E0F7A" w:rsidRDefault="005E0F7A" w:rsidP="005E0F7A">
            <w:pPr>
              <w:widowControl w:val="0"/>
              <w:tabs>
                <w:tab w:val="left" w:pos="6192"/>
                <w:tab w:val="left" w:pos="6372"/>
                <w:tab w:val="left" w:pos="6552"/>
                <w:tab w:val="left" w:pos="10206"/>
                <w:tab w:val="left" w:pos="13892"/>
                <w:tab w:val="left" w:pos="14601"/>
                <w:tab w:val="left" w:pos="15026"/>
              </w:tabs>
              <w:suppressAutoHyphens/>
              <w:spacing w:after="0" w:line="240" w:lineRule="auto"/>
              <w:ind w:left="33" w:right="432"/>
              <w:jc w:val="both"/>
              <w:rPr>
                <w:rFonts w:ascii="Times New Roman" w:eastAsia="SimSun" w:hAnsi="Times New Roman"/>
                <w:b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SimSun" w:hAnsi="Times New Roman"/>
                <w:b/>
                <w:sz w:val="20"/>
                <w:szCs w:val="24"/>
                <w:lang w:eastAsia="ru-RU" w:bidi="ru-RU"/>
              </w:rPr>
              <w:t xml:space="preserve">Характеристика основных видов деятельности </w:t>
            </w:r>
            <w:r w:rsidRPr="005E0F7A"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  <w:t>обучающихся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E0F7A" w:rsidRPr="005E0F7A" w:rsidRDefault="005E0F7A" w:rsidP="005E0F7A">
            <w:pPr>
              <w:widowControl w:val="0"/>
              <w:tabs>
                <w:tab w:val="left" w:pos="6192"/>
                <w:tab w:val="left" w:pos="6372"/>
                <w:tab w:val="left" w:pos="6552"/>
                <w:tab w:val="left" w:pos="10206"/>
                <w:tab w:val="left" w:pos="13892"/>
                <w:tab w:val="left" w:pos="14601"/>
                <w:tab w:val="left" w:pos="15026"/>
              </w:tabs>
              <w:suppressAutoHyphens/>
              <w:spacing w:after="0" w:line="240" w:lineRule="auto"/>
              <w:ind w:left="33"/>
              <w:jc w:val="both"/>
              <w:rPr>
                <w:rFonts w:ascii="Times New Roman" w:eastAsia="SimSun" w:hAnsi="Times New Roman"/>
                <w:b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SimSun" w:hAnsi="Times New Roman"/>
                <w:b/>
                <w:sz w:val="20"/>
                <w:szCs w:val="24"/>
                <w:lang w:eastAsia="ru-RU" w:bidi="ru-RU"/>
              </w:rPr>
              <w:t>Домашнее задание</w:t>
            </w:r>
          </w:p>
        </w:tc>
        <w:tc>
          <w:tcPr>
            <w:tcW w:w="850" w:type="dxa"/>
            <w:vMerge w:val="restart"/>
          </w:tcPr>
          <w:p w:rsidR="005E0F7A" w:rsidRPr="005E0F7A" w:rsidRDefault="005E0F7A" w:rsidP="005E0F7A">
            <w:pPr>
              <w:widowControl w:val="0"/>
              <w:tabs>
                <w:tab w:val="left" w:pos="6192"/>
                <w:tab w:val="left" w:pos="6372"/>
                <w:tab w:val="left" w:pos="6552"/>
                <w:tab w:val="left" w:pos="10206"/>
                <w:tab w:val="left" w:pos="13892"/>
                <w:tab w:val="left" w:pos="14601"/>
                <w:tab w:val="left" w:pos="1502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b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SimSun" w:hAnsi="Times New Roman"/>
                <w:b/>
                <w:sz w:val="20"/>
                <w:szCs w:val="24"/>
                <w:lang w:eastAsia="ru-RU" w:bidi="ru-RU"/>
              </w:rPr>
              <w:t>Ценностные ориентиры</w:t>
            </w:r>
          </w:p>
        </w:tc>
      </w:tr>
      <w:tr w:rsidR="005E0F7A" w:rsidRPr="005E0F7A" w:rsidTr="005E0F7A">
        <w:trPr>
          <w:trHeight w:val="375"/>
        </w:trPr>
        <w:tc>
          <w:tcPr>
            <w:tcW w:w="567" w:type="dxa"/>
            <w:vMerge/>
            <w:shd w:val="clear" w:color="auto" w:fill="auto"/>
            <w:vAlign w:val="center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  <w:t>По плану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  <w:t>Фактически</w:t>
            </w:r>
          </w:p>
        </w:tc>
        <w:tc>
          <w:tcPr>
            <w:tcW w:w="3686" w:type="dxa"/>
            <w:vMerge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vMerge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</w:tr>
      <w:tr w:rsidR="005E0F7A" w:rsidRPr="005E0F7A" w:rsidTr="005E0F7A">
        <w:trPr>
          <w:trHeight w:val="390"/>
        </w:trPr>
        <w:tc>
          <w:tcPr>
            <w:tcW w:w="567" w:type="dxa"/>
            <w:vMerge/>
            <w:shd w:val="clear" w:color="auto" w:fill="auto"/>
            <w:vAlign w:val="center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D24C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  <w:t>4 «</w:t>
            </w:r>
            <w:r w:rsidR="00D24CE0"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  <w:t>в</w:t>
            </w:r>
            <w:r w:rsidRPr="005E0F7A"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D24C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  <w:t>4 «</w:t>
            </w:r>
            <w:r w:rsidR="00D24CE0"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  <w:t>в</w:t>
            </w:r>
            <w:r w:rsidRPr="005E0F7A">
              <w:rPr>
                <w:rFonts w:ascii="Times New Roman" w:eastAsia="Times New Roman" w:hAnsi="Times New Roman"/>
                <w:b/>
                <w:sz w:val="20"/>
                <w:szCs w:val="24"/>
                <w:lang w:eastAsia="ru-RU" w:bidi="ru-RU"/>
              </w:rPr>
              <w:t>»</w:t>
            </w:r>
          </w:p>
        </w:tc>
        <w:tc>
          <w:tcPr>
            <w:tcW w:w="3686" w:type="dxa"/>
            <w:vMerge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vMerge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Россия — наша Родина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4.09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hAnsi="Times New Roman"/>
                <w:sz w:val="20"/>
                <w:szCs w:val="24"/>
              </w:rPr>
              <w:t>Использовать систему условных обозначений при выполнении заданий, рассматривать иллюстративный материал, соотносить текст с иллюстрациями;</w:t>
            </w:r>
            <w:r w:rsidRPr="005E0F7A">
              <w:rPr>
                <w:rFonts w:ascii="Times New Roman" w:hAnsi="Times New Roman"/>
                <w:sz w:val="20"/>
                <w:szCs w:val="24"/>
              </w:rPr>
              <w:br/>
              <w:t xml:space="preserve">Читать и отвечать на вопросы по </w:t>
            </w:r>
            <w:proofErr w:type="gramStart"/>
            <w:r w:rsidRPr="005E0F7A">
              <w:rPr>
                <w:rFonts w:ascii="Times New Roman" w:hAnsi="Times New Roman"/>
                <w:sz w:val="20"/>
                <w:szCs w:val="24"/>
              </w:rPr>
              <w:t>прочитанному</w:t>
            </w:r>
            <w:proofErr w:type="gramEnd"/>
            <w:r w:rsidRPr="005E0F7A">
              <w:rPr>
                <w:rFonts w:ascii="Times New Roman" w:hAnsi="Times New Roman"/>
                <w:sz w:val="20"/>
                <w:szCs w:val="24"/>
              </w:rPr>
              <w:t>;</w:t>
            </w:r>
            <w:r w:rsidRPr="005E0F7A">
              <w:rPr>
                <w:rFonts w:ascii="Times New Roman" w:hAnsi="Times New Roman"/>
                <w:sz w:val="20"/>
                <w:szCs w:val="24"/>
              </w:rPr>
              <w:br/>
              <w:t>Размышлять о роли духовных традиций народов России, их значении в жизни человека, семьи, общества, духовном мире человека;</w:t>
            </w:r>
            <w:r w:rsidRPr="005E0F7A">
              <w:rPr>
                <w:rFonts w:ascii="Times New Roman" w:hAnsi="Times New Roman"/>
                <w:sz w:val="20"/>
                <w:szCs w:val="24"/>
              </w:rPr>
              <w:br/>
              <w:t>Называть традиционные религии в России, народы</w:t>
            </w:r>
            <w:r w:rsidRPr="005E0F7A">
              <w:rPr>
                <w:rFonts w:ascii="Times New Roman" w:hAnsi="Times New Roman"/>
                <w:sz w:val="20"/>
                <w:szCs w:val="24"/>
                <w:shd w:val="clear" w:color="auto" w:fill="F7FDF7"/>
              </w:rPr>
              <w:t xml:space="preserve"> </w:t>
            </w:r>
            <w:r w:rsidRPr="005E0F7A">
              <w:rPr>
                <w:rFonts w:ascii="Times New Roman" w:hAnsi="Times New Roman"/>
                <w:sz w:val="20"/>
                <w:szCs w:val="24"/>
              </w:rPr>
              <w:t>самостоятельно оценивать свои достижения;);</w:t>
            </w:r>
            <w:r w:rsidRPr="005E0F7A">
              <w:rPr>
                <w:rFonts w:ascii="Times New Roman" w:hAnsi="Times New Roman"/>
                <w:sz w:val="20"/>
                <w:szCs w:val="24"/>
              </w:rPr>
              <w:br/>
              <w:t>Приводить примеры единения народов России (например «День народного единства» и т.д.);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§1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E0F7A">
              <w:rPr>
                <w:rFonts w:ascii="Times New Roman" w:hAnsi="Times New Roman"/>
                <w:sz w:val="24"/>
                <w:szCs w:val="24"/>
              </w:rPr>
              <w:t>Культура и религия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11.09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Рассуждать о понятии «культурный человек». На основе рассуждения составлять портрет культурного человека в домашней обстановке, в обществе. Участвовать в диалоговой ситуации урока: отвечать на вопросы, формулировать свой ответ, задавать вопрос и формулировать предполагаемый на него ответ. Рассуждать о необходимости соблюдения нравственных норм жизни (заботиться о себе, обслуживать самого себя, заботиться о других, не лениться, вести здоровый образ жизни). 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§2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 христианство пришло на Русь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18.09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Рассуждать о язычниках и их вере </w:t>
            </w:r>
            <w:proofErr w:type="gramStart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в</w:t>
            </w:r>
            <w:proofErr w:type="gramEnd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 множество богов; почему князь Владимир задумался о вере. 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Размышлять над вопросом: «В наше время можно выбирать веру?» Иметь представление о роли братьев Кирилла и </w:t>
            </w:r>
            <w:proofErr w:type="spellStart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Мефодия</w:t>
            </w:r>
            <w:proofErr w:type="spellEnd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; о том, как пришло христианство на Русь, почему Русь называют Святой. Усвоить ряд понятий: крещение и Крещение; вера; просвещение и просветители; проповедь и летопись. Объяснять значение слов (понятий) с опорой на текст учебника. Уметь рассматривать иллюстрации урока, отображающие различные виды искусства, в частности — зодчество. Осуществлять поиск необходимой информации для выполнения заданий.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§3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lastRenderedPageBreak/>
              <w:t>4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Бог, мир, человек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25.09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Рассуждать, что такое вера, приводить примеры 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веры из жизни современного человека, выражать свои впечатления. Понимать, что Бог — Творец, Господь наш, Всемогущий, Бог — Святая Троица. Иметь представление о сотворении мира; о бессмертии души. Усвоить лексическое значение слов и отдельных понятий: вера; душа — дыхание, духовный; Дух Божий; материальный/нематериальный. Усвоить, что вера обладает способностью объединять народы; вера — духовная необходимость человека. Использовать речевые средства, навыки смыслового чтения учебных текстов.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§4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Библия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2.10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Рассуждать о важности чтения, о роли книги в жизни человека и общества. Иметь представление о Библии как собрании многих книг, рассказывающих о жизни на Земле, об Иисусе Христе и Его учении. О свободе — даре Бога человеку. Понимать по высказываниям философов, писателей, мудрецов, учёных, что Библия — «книга книг», какую роль играет чтение Библии в жизни человека. Усвоить, что апостолы сыграли важную роль в создании и распространении знаний, содержащихся в Библии. Знать, что такое Евангелие, кто такие евангелисты. Понимать их роль в распространении учения Иисуса Христа.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§5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Ошибка первых людей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9.10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Рассуждать об образе Бога в человеке и о свойствах 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Бога. Узнать о райском саде — Эдеме, жилище первых людей. Усвоить, что Бог наказал первым людям беречь этот сад и возделывать, что человек, подражая Богу, должен стать творцом.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§6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Вдали от рая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16.10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Рассуждать о способности греха менять человека 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изнутри. В каком состоянии духа пребывает человек, если совершает доброе дело? Если совершает злое дело? Иметь представление о семье Адама и Евы, чем занимались их сыновья. Первое понятие о притче. Понимать, что внутреннее состояние человека —  доброе и спокойное или злое и тревожное — приводит к добрым или злым поступкам. 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§7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ожидании Спасителя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23.10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Рассуждать о роли языка в жизни человека и общества. Иметь представление о </w:t>
            </w:r>
            <w:proofErr w:type="spellStart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богоизбранном</w:t>
            </w:r>
            <w:proofErr w:type="spellEnd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 народе, о роли праведного Авраама, о первородстве. Понимать, почему праведного Авраама считают «отцом всех верующих»; что </w:t>
            </w:r>
            <w:proofErr w:type="gramStart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значит</w:t>
            </w:r>
            <w:proofErr w:type="gramEnd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 Бог смешал язык; что значит Бог заключил </w:t>
            </w: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lastRenderedPageBreak/>
              <w:t>договор с человеком; что вера предполагает доверие и верность Богу; что порой Бог попускает людям тяжёлые испытания не для того,  чтобы разрушить их веру в Него, а, наоборот, чтобы  укрепить и закалить веру.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lastRenderedPageBreak/>
              <w:t>§8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lastRenderedPageBreak/>
              <w:t>9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before="98" w:line="240" w:lineRule="auto"/>
              <w:ind w:left="7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Десять заповедей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13.11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Рассуждать о потомках Авраама. Иметь представление о «десяти казнях египетских». Понимать, что верующие люди во всём доверяют Богу, смысл договора Бога с человеком. Каждая заповедь, Богом данная Моисею, — это дорожный указатель: куда идти, чтобы остаться на пути жизни и не свернуть на путь смерти. Усвоить, что удача, успех в любом деле, в любой ситуации, — это полное доверие Богу. Главное, чему Бог хочет научить человека, — это любовь.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§9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10</w:t>
            </w:r>
          </w:p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</w:p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before="98" w:line="240" w:lineRule="auto"/>
              <w:ind w:left="72" w:right="7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Благовещенье. Рождество Христово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20.11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Рассуждать о том, могла ли Мария отказаться от благой вести Ангела. Что значит доверие Богу? Что значит исполнение воли Бога? Иметь представление о рождении и жизни Марии до встречи с Ангелом. Понимать, что «от выбора Марии, как убеждены христиане, зависела судьба всего человечества», и Она исполнила волю Божию. Знать слова Ангела: «Дух Святой сойдёт на Тебя, и сила Всевышнего осенит Тебя, поэтому</w:t>
            </w:r>
            <w:proofErr w:type="gramStart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 Т</w:t>
            </w:r>
            <w:proofErr w:type="gramEnd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от, Которого Ты родишь, будет назван Сыном Бога». Усвоить, что послушание — главное условие жизни человека с Богом. Знать, что Мария — Матерь Божия, Благодатная; библейский сюжет, как Иосиф с Марией отправились из Назарета в Вифлеем; что такое Вифлеемская звезда. Знать православные праздники: Благовещение. Рождество Христово. Их традиции в современном мире.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§10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before="98" w:line="240" w:lineRule="auto"/>
              <w:ind w:left="7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Богоявление. Искушение в пустыне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27.11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Рассуждать о добровольном крещении человека,  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о том, что даёт крещение человеку. Иметь представление о великом пророке Иоанне. Понимать, что Крещение — это таинство, Божественная тайна. Что такое искушение. Значение сюжета искушения Христа в пустыне и сюжета об Адаме в Эдеме. Сравнивать, делать некоторые обобщения и выводы: сюжеты искушения Христа в пустыне и Адама в Эдеме. Усвоить, что во время крещения в водах Иордана на Иисуса Христа сошёл Дух Святой в виде голубя, Бог провозгласил, что это есть Сын Божий. Так возникло представление о Святой Троице: Бог-Отец, Бог-Сын и Бог-Дух Святой. Знать библейский сюжет о Крещен</w:t>
            </w:r>
            <w:proofErr w:type="gramStart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ии Ии</w:t>
            </w:r>
            <w:proofErr w:type="gramEnd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суса Христа в водах Иордана. Кто такой Иоанн Креститель. Почему его </w:t>
            </w: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lastRenderedPageBreak/>
              <w:t>называют Крестителем. Православный праздник: Крещение Господне, или Богоявление.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lastRenderedPageBreak/>
              <w:t>§11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lastRenderedPageBreak/>
              <w:t>12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before="98" w:line="240" w:lineRule="auto"/>
              <w:ind w:left="7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Нагорная проповедь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4.12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Рассуждать о характере человека: что это такое? Из 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каких черт состоит характер? Можно ли поменять  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характер? Что значит работать над собой? Иметь представление о добродетелях, к которым стремятся все христиане, — смирении, кротости. Понимать, кто такие блаженные; что такое «заповеди блаженства». Усвоить, что «Царство Божие — внутри вас»; что только добро может победить зло. Смирение, кротость, мир в душе, милосердие, любовь к Богу и ближнему — духовные сокровища христиан. Заповеди блаженства, «золотое правило нравственности» — духовно-нравственные ориентиры. Знать нравственное учение Иисуса Христа. Золотое правило нравственности.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§12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13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before="98" w:line="240" w:lineRule="auto"/>
              <w:ind w:left="72" w:right="14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Евангельские притчи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11.12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Рассуждать об отношении человека к человеку, человека к Богу. О характере человека: что это такое? Из каких черт состоит характер? Можно ли поменять характер? Что значит работать над собой?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Иметь представление о добродетелях, к которым 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стремятся все христиане, — быть милостивым, ближним. О притче как жанре произведения (смысл, иносказание, образы, поучительный вывод). О разных видах искусства: иконе, фреске, мозаике. Понимать, что такое притча; смысл притч.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§13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14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E0F7A" w:rsidRPr="005E0F7A" w:rsidRDefault="005E0F7A" w:rsidP="005E0F7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Крест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18.12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Рассуждать о крестном пути Иисуса Христа, о «крестном пути» человека. Иметь представление о географии библейских событий: Иерусалим — столица Иудеи; Гефсиманский сад. Голгофа. Сюжет о воскрешении Лазаря. Понимать, почему люди радовались въезду Христа в город Иерусалим: «Люди думали, что Он идёт основать 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здесь, на земле, Своё Царство — богатое, славное и 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могущественное и что Он освободит народ от римлян, которые захватили страну. А потом подчинит Себе весь мир». То есть люди надеялись на улучшение своей жизни. Что такое жертвенная любовь.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§14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Пасха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25.12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Рассуждать, что </w:t>
            </w:r>
            <w:proofErr w:type="gramStart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значит</w:t>
            </w:r>
            <w:proofErr w:type="gramEnd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 Иисус Христос умер как человек, но остался жив как Бог. Иметь представление о Великой Субботе — дне тишины.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Понимать, что Христос, как и все люди, умер и попал в мир смерти — ад. Христос сошёл в ад и освободил его </w:t>
            </w: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lastRenderedPageBreak/>
              <w:t>пленников. Усвоить, что короткая весть — Христос воскресе! — передаётся от христианина к христианину. «Воистину воскресе!» — радостно отвечают они друг другу. И так длится почти две тысячи лет. Знать библейский сюжет, как женщины ранним воскресным утром спешили к гробу Христа с целью проститься с любимым Учителем.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lastRenderedPageBreak/>
              <w:t>§15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lastRenderedPageBreak/>
              <w:t>16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before="98" w:line="240" w:lineRule="auto"/>
              <w:ind w:left="72" w:right="57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Творческие работы учащихся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15.01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Участвовать в разработке учебного проекта. Систематизировать и обобщать знания. Анализировать и сопоставлять факты, находить 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аналогии. Презентовать итоги своей работы над проектом. Обсуждать результаты учебных проектов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Подготовка  творческих работ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17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before="100" w:line="240" w:lineRule="auto"/>
              <w:ind w:left="7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Храмы России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22.01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Рассуждать о назначении храма в жизни человека, 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общества, страны. Понимать, что значит выражение «храм — «синтез искусств»: разнообразные виды искусств и ремёсел.  Что такое убранство храма. Правила поведения в храме. Усвоить, что храм — часть ландшафта. Смысл и значение </w:t>
            </w:r>
            <w:proofErr w:type="spellStart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религионимов</w:t>
            </w:r>
            <w:proofErr w:type="spellEnd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 по теме урока: храм,  молитва, церковное пение, икона и иконостас, алтарь, царские врата и престол; колокольный звон.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§17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18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before="98" w:line="240" w:lineRule="auto"/>
              <w:ind w:left="72" w:right="86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Икона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29.01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Рассуждать о жанрах изобразительного искусства, 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proofErr w:type="gramStart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отличии</w:t>
            </w:r>
            <w:proofErr w:type="gramEnd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 картины от иконы. О библейских сюжетах, послуживших основой для произведения православного искусства — иконы, картины. Понимать, что такое икона. Представление невидимого духовного мира. Один и тот же библейский сюжет может быть основой и иконы, и картины. Усвоить, что икона — символ православия (как и крест, и храм, и свеча, и колокол). Символическое значение  изображений на иконе. Изображение святости на иконе — нимб. Особенности изображения на иконе Спасителя, Богородицы. Значение цвета в иконе. Верующие поклоняются только Богу, а иконы — почитают. Знать имена великих иконописцев — Феофан Грек, 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Андрей Рублёв, Дионисий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§18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19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Церковнославянский язык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5.02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Рассуждать о чтении и пении в храме: что читают — стихи? Что поют — песни, арии? Что такое молитвословие, песнопение. Понимать, что братьями святыми Кириллом и </w:t>
            </w:r>
            <w:proofErr w:type="spellStart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Мефодием</w:t>
            </w:r>
            <w:proofErr w:type="spellEnd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 церковнославянский язык был создан для проповеди и молитвы. Знать, что традиция богослужебного языка, т. е. песнопение на церковнославянском языке, сохранена и актуальна в наше время.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§19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lastRenderedPageBreak/>
              <w:t>20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Православная молитва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12.02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Рассуждать о благодарности; почему нужно быть 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благодарным? Понимать, что молитва отличается от магических заклинаний. Значение молитвы-просьбы, молитвы-благодарения, молитвы-славословия.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§20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21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Церковь</w:t>
            </w:r>
          </w:p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19.02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Рассуждать о том, что такое церковь (культовое здание) и Церковь (особое единство Бога и верующих); что такое христианская община. Усвоить, что такое Таинство: это время таинственной встречи человека со своим Творцом; что совершение Таинства в Церкви считается действием не человека, а Бога. Таинства Церкви — особенно важные священные действия, которые совершает Бог руками священнослужителей в ответ на молитву христиан. Традиции таинств: Таинство Крещения — вхождение человека в Церковь. Таинство Миропомазания. Таинство Священства. Знать библейский сюжет «Сошествие Святого Духа на апостолов».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§21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22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Причастие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26.02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Рассуждать, систематизировать полученные ранее 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знания и новые знания. Понимать, кто является членом Церкви: человек, участвующий в Таинстве Крещения — вошёл в Церковь; участвующий в таинстве Причастия — человек подтверждает, что является частью Церкви. Усвоить, что среди церковных Таинств особое место занимает Таинство Причастия, когда верующие вкушают Святые Дары. Знать, что «Святое Причастие — это способ соединиться </w:t>
            </w:r>
            <w:proofErr w:type="gramStart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со</w:t>
            </w:r>
            <w:proofErr w:type="gramEnd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 Христом, «привиться» к Нему, дать Ему действовать в себе». Литургия — богослужение, на котором совершается Таинство Причастия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§22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23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Покаяние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4.03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Рассуждать о внутреннем мире человека, о чувствах; о заповедях блаженства. Усвоить, что голос совести необходимо слышать до поступка.</w:t>
            </w:r>
            <w:r w:rsidRPr="005E0F7A">
              <w:t xml:space="preserve"> </w:t>
            </w: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Что в Таинстве исповеди священник помогает освободить человека от греха силой Божией благодати. Исцеляет же раненную грехом душу</w:t>
            </w:r>
            <w:proofErr w:type="gramStart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 С</w:t>
            </w:r>
            <w:proofErr w:type="gramEnd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ам Бог. Знать, что совесть — нравственное чувство; голос совести — голос Бога. Таинство исповеди, или Таинство покаяния.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§23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24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Подвиг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11.03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Рассуждать о духовно-нравственной жизни общества; о творчестве и творениях — произведениях искусства. Усвоить, что духовная сила проявляется в способности достойно переносить трудности с верой и доверием Богу.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Только человек, обладающий силой духа, способен на подвиг. Что такое святость. Библия говорит о том, что к святости, т. е. к уподоблению Богу, призваны все христиане. Понятие о </w:t>
            </w: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lastRenderedPageBreak/>
              <w:t>«светлых людях». Знать, что такое подвиг, кто такой подвижник; знать имена подвижников (некоторые): Василий Блаженный, святой архиепископ Лука (В. Ф. </w:t>
            </w:r>
            <w:proofErr w:type="spellStart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Войно-Ясенецкий</w:t>
            </w:r>
            <w:proofErr w:type="spellEnd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).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lastRenderedPageBreak/>
              <w:t>§24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lastRenderedPageBreak/>
              <w:t>25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Брак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18.03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Рассуждать о семье, об условиях создания семьи; о 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proofErr w:type="gramStart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качествах</w:t>
            </w:r>
            <w:proofErr w:type="gramEnd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 супругов; о взаимоотношениях между супругами, между родителями и детьми. О поведении каждого члена семьи. Усвоить, что семья — одна из важнейших ценностей для христиан. Для христиан значимой ценностью является целомудрие. Роль мужчины в семье. Жертвенный подвиг материнства. Знать семейные традиции. Таинство брака — венчание. Традиция православного праздника в России — День семьи, любви и верности. Знать имена Петра и </w:t>
            </w:r>
            <w:proofErr w:type="spellStart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Февронии</w:t>
            </w:r>
            <w:proofErr w:type="spellEnd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 Муромских.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§25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26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Родители и дети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1.04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Рассуждать о семье, об условиях создания семьи; о 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proofErr w:type="gramStart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качествах</w:t>
            </w:r>
            <w:proofErr w:type="gramEnd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 супругов; о взаимоотношениях между супругами, между родителями и детьми, о поведении каждого члена семьи. Усвоить, что в христианской семье в основе отношений мужа и жены, родителей и детей лежит любовь. Послушание — главная детская добродетель. Христианская семья — это крепкая опора для ребёнка и большая поддержка в жизни христианина. Жизнь семьи — это забота старших о младших, забота младших о старших. Почитание и уважение. Семья — это ценность, которой человек призван дорожить. Знать Заповедь, данную Моисею, о почитании родителей: «Почитай отца твоего и мать твою». Семейные традиции. Традиция православного праздника в России — День семьи, любви и верности.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§26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27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Монашество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8.04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Рассуждать о путях человека к Богу (</w:t>
            </w:r>
            <w:proofErr w:type="spellStart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воцерковлённая</w:t>
            </w:r>
            <w:proofErr w:type="spellEnd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 семья; приобретение знаний; опыт страданий). Усвоить, что монашество — особый путь к Богу для христианина. Это путь труда духовного — молитвы; путь труда физического. Что такое монастырь и общежительный монастырь. Монастыри — важнейшие центры культуры, книжности, просвещения.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§27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rPr>
          <w:trHeight w:val="400"/>
        </w:trPr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28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Труд и творчество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15.04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Рассуждать о жизни человека: его каждодневные занятия. Какую роль в жизни человека играет труд? Что значит «труд физический», «духовный труд», «интеллектуальный труд». Что значит выражение «работать над своей душой»? Усвоить, что смысл жизни человека — в труде. Труд — это </w:t>
            </w: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lastRenderedPageBreak/>
              <w:t>ценность, которой человек призван дорожить. Знать Заповедь Бога: «И взял Господь Бог человека, которого создал, и поселил его в саду Эдемском, чтобы возделывать его и хранить его». Гражданские добродетели — справедливость, честность и солидарность; эти качества признают важными все люди, независимо от вероисповедания.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lastRenderedPageBreak/>
              <w:t>§28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rPr>
                <w:rFonts w:ascii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lastRenderedPageBreak/>
              <w:t>29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Любовь – вершина добродетелей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22.04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Рассуждать об отношении человека к человеку, человека к Богу. Кто </w:t>
            </w:r>
            <w:proofErr w:type="gramStart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такие</w:t>
            </w:r>
            <w:proofErr w:type="gramEnd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 наши ближние. Усвоить слова из Нагорной проповеди: «Любите врагов ваших, благословляйте проклинающих вас, благотворите </w:t>
            </w:r>
            <w:proofErr w:type="gramStart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ненавидящим</w:t>
            </w:r>
            <w:proofErr w:type="gramEnd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 вас и молитесь за обижающих вас».</w:t>
            </w:r>
            <w:r w:rsidRPr="005E0F7A">
              <w:t xml:space="preserve"> </w:t>
            </w: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Знать заповеди блаженства.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§29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30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Суд Божий и суд человеческий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29.04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Рассуждать об основе жизни на земле — любви. Почему именно умение любить является обязательным условием для перехода в вечную жизнь? Усвоить, что жизнь земная имеет продолжение в жизни небесной, то есть жизнь вечна. Бедность не мешает совершать добрые поступки, а богатство — не помогает. Знать, какое событие называется Страшным Судом. Евангельский сюжет Страшного Суда. Великая княгиня Елизавета Фёдоровна Романова, основательница Марфо-Мариинской обители милосердия в Москве, — пример духовного подвига, жертвенной любви. Подвиг медицинских сестёр на фронтах Великой  Отечественной войны.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§30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31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Отечество земное и небесное</w:t>
            </w:r>
          </w:p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6.05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Рассуждать об основе жизни христианина — любви 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и </w:t>
            </w:r>
            <w:proofErr w:type="gramStart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милосердии</w:t>
            </w:r>
            <w:proofErr w:type="gramEnd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. Что такое патриотизм. Усвоить смысл слов: «Отечество земное есть преддверие Отечества небесного, потому любите его  горячо и будьте готовы душу свою за него положить»; «Каждая человеческая жизнь — на вес золота»;  «Жизнь — ценность, дорожить которой призван каждый человек».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§31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32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Выступление учащихся со своими творческими работами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13.05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vMerge w:val="restart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Участвовать в разработке учебного проекта. Систематизировать и обобщать знания. Анализировать и сопоставлять факты, находить 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аналогии. Презентовать итоги своей работы над проектом. Обсуждать результаты учебных проектов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Подготовка творческих работ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33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 творческих проектов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20.05</w:t>
            </w: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Подготовка творческих работ</w:t>
            </w: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  <w:tr w:rsidR="005E0F7A" w:rsidRPr="005E0F7A" w:rsidTr="005E0F7A">
        <w:trPr>
          <w:trHeight w:val="939"/>
        </w:trPr>
        <w:tc>
          <w:tcPr>
            <w:tcW w:w="567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2127" w:type="dxa"/>
            <w:shd w:val="clear" w:color="auto" w:fill="auto"/>
          </w:tcPr>
          <w:p w:rsidR="005E0F7A" w:rsidRPr="005E0F7A" w:rsidRDefault="005E0F7A" w:rsidP="005E0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0F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Итоговый урок</w:t>
            </w:r>
          </w:p>
        </w:tc>
        <w:tc>
          <w:tcPr>
            <w:tcW w:w="708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1" w:type="dxa"/>
            <w:vMerge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Объяснять значение слов, терминов и понятий. Систематизировать и обобщать знания по </w:t>
            </w:r>
            <w:proofErr w:type="gramStart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пройден</w:t>
            </w:r>
            <w:proofErr w:type="gramEnd"/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>-</w:t>
            </w:r>
          </w:p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t xml:space="preserve">ному курсу. Анализировать и </w:t>
            </w:r>
            <w:r w:rsidRPr="005E0F7A"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  <w:lastRenderedPageBreak/>
              <w:t>сопоставлять факты, события. Размышлять и рассуждать на морально-этические темы; соотносить морально-нравственные проблемы с личным опытом</w:t>
            </w:r>
          </w:p>
        </w:tc>
        <w:tc>
          <w:tcPr>
            <w:tcW w:w="850" w:type="dxa"/>
            <w:shd w:val="clear" w:color="auto" w:fill="auto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850" w:type="dxa"/>
          </w:tcPr>
          <w:p w:rsidR="005E0F7A" w:rsidRPr="005E0F7A" w:rsidRDefault="005E0F7A" w:rsidP="005E0F7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eastAsia="ru-RU" w:bidi="ru-RU"/>
              </w:rPr>
            </w:pPr>
          </w:p>
        </w:tc>
      </w:tr>
    </w:tbl>
    <w:p w:rsidR="00E8726C" w:rsidRDefault="00E8726C"/>
    <w:sectPr w:rsidR="00E872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477"/>
    <w:rsid w:val="00560477"/>
    <w:rsid w:val="005E0F7A"/>
    <w:rsid w:val="00674B8D"/>
    <w:rsid w:val="00D24CE0"/>
    <w:rsid w:val="00E8726C"/>
    <w:rsid w:val="00F9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F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4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4B8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F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4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4B8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2601</Words>
  <Characters>14832</Characters>
  <Application>Microsoft Office Word</Application>
  <DocSecurity>0</DocSecurity>
  <Lines>123</Lines>
  <Paragraphs>34</Paragraphs>
  <ScaleCrop>false</ScaleCrop>
  <Company/>
  <LinksUpToDate>false</LinksUpToDate>
  <CharactersWithSpaces>17399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Note DELL</cp:lastModifiedBy>
  <cp:revision>7</cp:revision>
  <dcterms:created xsi:type="dcterms:W3CDTF">2023-10-15T14:51:00Z</dcterms:created>
  <dcterms:modified xsi:type="dcterms:W3CDTF">2023-10-24T05:18:00Z</dcterms:modified>
</cp:coreProperties>
</file>