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0E" w:rsidRDefault="0050210E" w:rsidP="0050210E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– ТЕМАТИЧЕСКОЕ  ПЛАНИРОВАНИЕ ПО ПРЕДМЕТУ «ОСНОВЫ ДУХОВНО-НРАВСТВЕННОЙ КУЛЬТУРЫ НАРОДОВ РОССИИ»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ДЛЯ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</w:t>
      </w: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850"/>
        <w:gridCol w:w="851"/>
        <w:gridCol w:w="3260"/>
        <w:gridCol w:w="1134"/>
        <w:gridCol w:w="709"/>
      </w:tblGrid>
      <w:tr w:rsidR="00E77716" w:rsidRPr="00E77716" w:rsidTr="00E77716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E77716" w:rsidRPr="00E77716" w:rsidTr="00E77716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«а»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«а»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9781" w:type="dxa"/>
            <w:gridSpan w:val="7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Культура как социальность 8 часов</w:t>
            </w: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Мир культуры: его структура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специфику социальных явлений, их отличия от мира природы. Уметь объяснять взаимосвязь материальной культуры с духовно-нравственным состоянием общества.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России: многообразие регионов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исторической памяти разных народов, культурных традиций разных регионов России. Характеризовать духовную культуру народов России как общее достояние нашей Родины. Работать с картой регионов, разграничивать понятия по теме, слушать  объяснения учителя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История быта как история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культуры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жизни. Работать с учебником, а также научно-популярной литературой; просматривать и анализировать учебные фильмы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Прогресс: технический и социальный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труд, разделение труда, какова роль труда в истории и современном обществе. Работать с учебником, научно-популярной литературой; решать проблемные задачи, анализировать и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разграничивать понятий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Образование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 важность образования в современном мире и ценность знаний. Понимать, что образование — важная часть процесса формирования духовно-нравственных ориентиров человека. Слушать объяснения учителя,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рефлексиовать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собственный опыт,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Права и обязанности человека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в чём заключается смысл понятий «права человека», правовая культура» и др. Понимать необходимость соблюдения прав и обязанностей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человека. Слушать и анализировать выступления одноклассников, работать с текстом учебника и с источниками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Общество и религия: духовно-нравственное взаимодействие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Cs w:val="24"/>
                <w:lang w:eastAsia="ru-RU" w:bidi="ru-RU"/>
              </w:rPr>
              <w:t>13.10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развития общества. Слушать объяснения учителя, решать текстовые задачи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Современный мир: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самое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важное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научно-популярной литературой, разграничивать и систематизировать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Человек и его отражение в культуре 6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Каким должен быть чело-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век? Духовно- нравственный облик и идеал человека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27.10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таких понятий, как «свобода», ответственность, право и долг.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Взросление человека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Религия как источник нравственности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какой нравственный потенциал несут традиционные религии России. Слушать объяснения учителя, работать с учебником, просматривать учебные фильмы по теме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Наука как источник знания о человеке и человеческом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24.11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понятия «гуманитарное знание»; осознавать, что культура помогает человеку понимать самого себя. Слушать объяснения учителя, работать с учебником,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Этика и нравственность как категории духовной культуры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Самопознание (практическое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Уметь соотносить понятия «мораль», «нравственность» с самопознанием на доступном для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 xml:space="preserve">возраста детей уровне. Формировать представления о самом себе; воспитывать навыки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самопрезентации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, рефлексии;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Человек как член общества 10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делает человека человеком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Осознавать важность труда объяснять его роль в современном обществе. Понимать и осознавать трудолюбие как ответственность </w:t>
            </w:r>
            <w:bookmarkStart w:id="0" w:name="_GoBack"/>
            <w:bookmarkEnd w:id="0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перед людьми и самим собой.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Подвиг: как узнать героя?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отличие подвига на войне и в мирное время. Знать и называть имена героев.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Люди в обществе: духовно-нравственное взаимовлияние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29.12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«дружба», «предательство», «честь», «коллективизм», «благотворительность».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«бедность», «инвалидность», «сиротство». Предлагать пути преодоления проблем современного общества на доступном для понимания детей уровне.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ориентиры социальных отношений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«милосердие», «взаимопомощь», «благотворительность», «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волонтёрство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 Вы-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являть общие черты традиций милосердия, взаимной помощи, благотворительности у представителей разных народов.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Гуманизм как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сущностная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характеристика духовно-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нравственной культуры народов России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26.01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характеризовать понятие «гуманизм» как источник духовно-нравственных ценностей народов России.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Социальные профессии; их важность для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сохранения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духовно-нравственного облика общества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социальные профессии и почему выбирать их нужно особенно ответственно. Работать с научно-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популярной литературой, готовить рефераты,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выдающихся благотворителей в истории и в современной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учёные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ос-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сии. Наука как источник социального и духовного прогресса общества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16.02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наука; приводить имена выдающихся учёных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Моя профессия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23.02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Обосновывать, какие духовно-нравственные качества нужны для выбранной профессии.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c>
          <w:tcPr>
            <w:tcW w:w="10490" w:type="dxa"/>
            <w:gridSpan w:val="8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Родина и патриотизм 8 часов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Гражданин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 w:bidi="ru-RU"/>
              </w:rPr>
              <w:t>8.03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понятия «Родина», «гражданство»; понимать духовно-нравственный смысл патриотизма. Слушать объяснения учителя, работать с текстом учебника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Патриотизм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22.03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патриотизма в истории и в современном обществе. Слушать объяснения учителя,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Родины: подвиг или долг?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 культуре.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E77716" w:rsidRPr="00E77716" w:rsidTr="00E77716">
        <w:trPr>
          <w:trHeight w:val="1227"/>
        </w:trPr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Государство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Россия — наша родина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понятие «государство». Уметь выделять и характеризовать основные особенности Российского государства с опорой на духовно-нравственные ценности. Слушать объяснения учителя, работать с текстом учебника,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Гражданская идентичность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Обосновать важность духовно-нравственных каче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ств гр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ажданина.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Моя школа и мой класс 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26.04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Характеризовать понятие «доброе дело» в контексте оценки собственных действий, их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нравственного начала.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какой он?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Сформулировать свой идеал человека, назвать качества, ему присущие.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 и культура (проект)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Показать взаимосвязь человека и культуры через их взаимное влияние. Характеризовать образ человека высокой духовной культуры, создаваемый в произведениях искусства. Работать с источниками, систематизировать понятия, подготовить проект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E77716" w:rsidRPr="00E77716" w:rsidTr="00E77716">
        <w:trPr>
          <w:trHeight w:val="394"/>
        </w:trPr>
        <w:tc>
          <w:tcPr>
            <w:tcW w:w="567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24.05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0E"/>
    <w:rsid w:val="0047660E"/>
    <w:rsid w:val="0050210E"/>
    <w:rsid w:val="00E77716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1398</Words>
  <Characters>7971</Characters>
  <Application>Microsoft Office Word</Application>
  <DocSecurity>0</DocSecurity>
  <Lines>66</Lines>
  <Paragraphs>18</Paragraphs>
  <ScaleCrop>false</ScaleCrop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2023-10-15T14:36:00Z</dcterms:created>
  <dcterms:modified xsi:type="dcterms:W3CDTF">2023-10-15T14:48:00Z</dcterms:modified>
</cp:coreProperties>
</file>